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E4" w:rsidRPr="001750E4" w:rsidRDefault="001750E4" w:rsidP="001750E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1750E4">
        <w:rPr>
          <w:rFonts w:ascii="Times New Roman" w:eastAsia="Times New Roman" w:hAnsi="Times New Roman" w:cs="Times New Roman"/>
          <w:b/>
          <w:bCs/>
          <w:color w:val="000000"/>
          <w:sz w:val="36"/>
          <w:szCs w:val="36"/>
          <w:lang w:eastAsia="ru-RU"/>
        </w:rPr>
        <w:t>Обзор практики правоприменения</w:t>
      </w:r>
      <w:r w:rsidRPr="001750E4">
        <w:rPr>
          <w:rFonts w:ascii="Times New Roman" w:eastAsia="Times New Roman" w:hAnsi="Times New Roman" w:cs="Times New Roman"/>
          <w:b/>
          <w:bCs/>
          <w:color w:val="000000"/>
          <w:sz w:val="36"/>
          <w:szCs w:val="36"/>
          <w:lang w:eastAsia="ru-RU"/>
        </w:rPr>
        <w:br/>
        <w:t>в сфере конфликта интересов № 1</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I. Наиболее распространенные причины возникновения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Согласно данным мониторингао ходе реализации мер по противодействию коррупции в государственных органах, организациях за 9 месяцев 2017 года поступило 13 993 уведомлениядолжностных лиц о возможном возникновении у них конфликта интересови 549 уведомлений о возникшем конфликте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Чаще всего возникновение конфликта интересов связано с:</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подчиненностью или подконтрольностьюлиц, находящихся в отношениях родства или свойства;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выполнением контрольных (надзорных) функций;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выполнением иной оплачиваемой работы;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владением должностным лицом приносящими доход ценными бумагами, акциями (долями участия в уставных капиталах организаций).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Конфликт интересов, связанный с подчиненностью или подконтрольностьюлиц, находящихся в отношениях родства или свойства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w:t>
      </w:r>
      <w:r w:rsidRPr="001750E4">
        <w:rPr>
          <w:rFonts w:ascii="Times New Roman" w:eastAsia="Times New Roman" w:hAnsi="Times New Roman" w:cs="Times New Roman"/>
          <w:color w:val="000000"/>
          <w:sz w:val="27"/>
          <w:szCs w:val="27"/>
          <w:lang w:eastAsia="ru-RU"/>
        </w:rPr>
        <w:lastRenderedPageBreak/>
        <w:t>руководителяструктурного подразделения его заместитель в рамках исполнения должностных обязанностей руководителя структурного подразделенияпри отсутствии достаточных на то оснований (без учета личного вклада государственногослужащего в обеспечение выполнения задач и реализации полномочий, возложенных на структурное подразделение)представил к поощрениюгосударственного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 рассмотрения указанного вопроса комиссией 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 на должностное лицоналожено взыскание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Конфликт интересов, связанныйс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соответствии счастью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Ситуация 1</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Государственный служащий разрешил по существу жалобу гражданина, являющегося его близким родственником.</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lastRenderedPageBreak/>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руководителюгосударственного органа применить к государственному служащемумеру ответственности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 на государственного служащего наложено взыскание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Ситуация 2</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Государственный служащий в рамках исполнения должностных обязанностей участвовал в принятии решений о предоставлениисубсидийна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lastRenderedPageBreak/>
        <w:t>Решение представителя нанимателя: к государственному служащемуприменено взыскание в виде увольнения в связи с утратой доверия за совершение коррупционного правонарушения.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Конфликт интересов, связанный с выполнением контрольных (надзорных) функций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Должностным лицом проведенапроверка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заинтересованностиданное лицо не представило, поскольку считало, что возможность возникновения конфликта интересов при принятиирешения в отношении организации отсутствовала.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итогамрассмотрения указанноговопроса комиссией, учитывая, что факта вынесения необоснованного решения в отношении рассматриваемой организации выявлено не было,приняты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установить, что государственный служащий не соблюдал требования об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 на должностное лицо наложено взыскание в виде выговора.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Конфликт интересов, связанный с выполнением иной оплачиваемой работы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ходе проверки установлено, что к полномочиямданного должностного лица отнесено осуществление государственногоконтроля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местуслужбы, и от иной оплачиваемой деятельности.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 рассмотрения указанноговопроса комиссией, учитывая факт несоблюдения должностным лицом требований антикоррупционного законодательства,приняты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lastRenderedPageBreak/>
        <w:t>установить, что государственный служащий не соблюдал установленный порядок реализации права на выполнение инойоплачиваемой работы, а также не соблюдал требования об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онеполном должностном соответствии.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нанимателя:на государственного служащего наложено взыскание в виде предупреждения о неполном должностном соответствии.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Ситуация 1</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ассигнованийорганизациям, в состав учредителей которых входят данные государственные служащие и члены их семей.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 рассмотрения указанноговопроса комиссией, учитывая тяжесть и обстоятельства допущенного нарушения, 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органа государственной власти субъекта Российской Федерации применитьк должностным лицам меру ответственности в виде увольнения в связи с утратой доверия за совершение коррупционного правонарушения.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Ситуация 2</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сфережилищно-коммунального хозяйства, признаков возникновения конфликта </w:t>
      </w:r>
      <w:r w:rsidRPr="001750E4">
        <w:rPr>
          <w:rFonts w:ascii="Times New Roman" w:eastAsia="Times New Roman" w:hAnsi="Times New Roman" w:cs="Times New Roman"/>
          <w:color w:val="000000"/>
          <w:sz w:val="27"/>
          <w:szCs w:val="27"/>
          <w:lang w:eastAsia="ru-RU"/>
        </w:rPr>
        <w:lastRenderedPageBreak/>
        <w:t>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установленном порядке мер по устранению допущенных нарушений органом местного самоуправления предпринято не было.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Прокурором направлено исковое заявление с требованием уволитьдолжностное лицо в связи с утратой доверия, которое судом отклонено.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II. Наиболее распространенные меры по предотвращению и урегулированию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качестве основных мер предотвращения и урегулирования конфликта интересов законодательством предусмотрено:</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lastRenderedPageBreak/>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отказ должностного лица от выгоды, явившейся причиной возникновения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Изменение должностного или служебного положения должностного лица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1. Подписано представление о приеме на работу племянника должностного лицана должностьв структурное подразделение организации,в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руководителю структурного подразделения организации,заместителем которого является должностное лицо, принять мерыпо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организуетсяи не контролируется.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Рекомендация комиссии исполнена.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2. Начальник управления поюридической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конкурснойкомиссии по формированию кадрового резерва района, так как один изкандидатов на замещение вакантной должности муниципальной службыявляется родственником.</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По итогам рассмотрения комиссией принято решение рекомендовать временно исключитьуказанноедолжностное лицо из состава конкурсной комиссии.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Рекомендация комиссии исполнена.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3. Должностным лицоморганизации,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данногобанка.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lastRenderedPageBreak/>
        <w:t>В целях недопущения возможности возникновения конфликта интересовдолжностным лицом было направлено уведомление о личной заинтересованности.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На период рассмотрения комиссией указанного уведомления должностным лицомпринято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Комиссией 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Рекомендация комиссии исполнена.</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Отказ от выгоды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Коллегиальным исполнительным органом организации (далее – организация 1) принято решениео включении должностного лица в состав Наблюдательного совета некоммерческойорганизации, учредителем которой является организация 1 (далее – организация 2). При этом данноедолжностное лицо также осуществляеттрудовую деятельность в организации 2 по совместительству (возможность указанного совместительства предусмотренанормой федерального закона, регулирующего деятельность организации 1).</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ходе проверки установлено, что при рассмотрении Наблюдательным советом организации 2 вопросов, так или иначесвязанных с оплатой труда работников организации 2 и предоставлением дополнительныхсоциальных гарантий (социального пакета), у должностного лица можетвозникнуть конфликт интересов при исполнении им своих трудовых обязанностейкак работника организации 1, входящего в состав Наблюдательного совета организации 2, а именно: потенциальная возможность получения (как работникоморганизации 2) доходов в виде денег, иного имущества, услуг имущественного характера иликаких-либо выгод (преимуществ).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Комиссией приняты следующие решения:</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 xml:space="preserve">признать, что в связи с включением в составНаблюдательного совета организации 2 иосуществлениемтрудовой деятельности посовместительству ворганизации 2 при исполнении своихобязанностей у должностного лица может </w:t>
      </w:r>
      <w:r w:rsidRPr="001750E4">
        <w:rPr>
          <w:rFonts w:ascii="Times New Roman" w:eastAsia="Times New Roman" w:hAnsi="Times New Roman" w:cs="Times New Roman"/>
          <w:color w:val="000000"/>
          <w:sz w:val="27"/>
          <w:szCs w:val="27"/>
          <w:lang w:eastAsia="ru-RU"/>
        </w:rPr>
        <w:lastRenderedPageBreak/>
        <w:t>возникнутьличная заинтересованность, которая может привести к конфликту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рекомендовать должностному лицу прекратить трудовые отношенияс организацией 2</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составаНаблюдательного совета организации 2;</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отметить целесообразность предупреждения рисков на стадии подготовкирешений о вхождении должностных лицорганизации 1 в состав органов управления иныхорганизаций.</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Трудовые отношения должностного лица с организацией 2 прекращены.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III.Ошибочная квалификация ситуаций в качестве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Практика показывает, что в некоторых случаях комиссиямидопускается ошибочная квалификация ситуаций в качестве конфликтаинтересов.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1. Ситуации, связанные с неправомерными действиями служащих.</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Неправомерно отнесен к конфликту интересов случай незаконногопроникновения начальника отдела вооружения и техники территориальногоподразделения государственного органа в жилое помещение с цельюпредъявления финансовых претензий в интересах коммерческой организации, соучредителемкоторой является его родственник. Данное действие не связано свыполнением им должностных обязанностей, на объективное ибеспристрастное исполнение которых направлены меры по предотвращениюи урегулированию конфликта интересов.</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2. В ряде случаев вывод о наличии конфликта интересов был сделан приотсутствии информации о возможном получении служащим какой-либовыгоды.</w:t>
      </w:r>
    </w:p>
    <w:p w:rsidR="001750E4" w:rsidRPr="001750E4" w:rsidRDefault="001750E4" w:rsidP="001750E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750E4">
        <w:rPr>
          <w:rFonts w:ascii="Times New Roman" w:eastAsia="Times New Roman" w:hAnsi="Times New Roman" w:cs="Times New Roman"/>
          <w:color w:val="000000"/>
          <w:sz w:val="27"/>
          <w:szCs w:val="27"/>
          <w:lang w:eastAsia="ru-RU"/>
        </w:rPr>
        <w:t>Председателю комиссии по координации работы попротиводействию коррупции в субъекте Российской Федерациипоступило уведомление служащего очленстве в некоммерческой организации. Уведомление рассмотрено назаседании данной комиссии. При этом несмотря на отсутствие информации о личнойзаинтересованности служащего, связанной с деятельностью некоммерческойорганизации, которая влияет или может повлиять на надлежащее, объективноеи беспристрастное исполнение должностных (служебных) обязанностей(осуществление полномочий), комиссией сделан вывод о возможностивозникновения конфликта интересов, в связи с чем ему рекомендовано выйтииз состава указанной некоммерческой организации.</w:t>
      </w:r>
    </w:p>
    <w:p w:rsidR="0093032B" w:rsidRDefault="0093032B">
      <w:bookmarkStart w:id="0" w:name="_GoBack"/>
      <w:bookmarkEnd w:id="0"/>
    </w:p>
    <w:sectPr w:rsidR="00930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72"/>
    <w:rsid w:val="000A5909"/>
    <w:rsid w:val="001750E4"/>
    <w:rsid w:val="00195A14"/>
    <w:rsid w:val="0020638F"/>
    <w:rsid w:val="003C3003"/>
    <w:rsid w:val="00514ECE"/>
    <w:rsid w:val="00695572"/>
    <w:rsid w:val="00716086"/>
    <w:rsid w:val="007A4C7A"/>
    <w:rsid w:val="0082084C"/>
    <w:rsid w:val="00882C74"/>
    <w:rsid w:val="0093032B"/>
    <w:rsid w:val="00A97E55"/>
    <w:rsid w:val="00AE7234"/>
    <w:rsid w:val="00C05033"/>
    <w:rsid w:val="00D53C27"/>
    <w:rsid w:val="00D63856"/>
    <w:rsid w:val="00D6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421E3-4953-48AE-BB8A-3CC8B744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066">
      <w:bodyDiv w:val="1"/>
      <w:marLeft w:val="0"/>
      <w:marRight w:val="0"/>
      <w:marTop w:val="0"/>
      <w:marBottom w:val="0"/>
      <w:divBdr>
        <w:top w:val="none" w:sz="0" w:space="0" w:color="auto"/>
        <w:left w:val="none" w:sz="0" w:space="0" w:color="auto"/>
        <w:bottom w:val="none" w:sz="0" w:space="0" w:color="auto"/>
        <w:right w:val="none" w:sz="0" w:space="0" w:color="auto"/>
      </w:divBdr>
    </w:div>
    <w:div w:id="170341969">
      <w:bodyDiv w:val="1"/>
      <w:marLeft w:val="0"/>
      <w:marRight w:val="0"/>
      <w:marTop w:val="0"/>
      <w:marBottom w:val="0"/>
      <w:divBdr>
        <w:top w:val="none" w:sz="0" w:space="0" w:color="auto"/>
        <w:left w:val="none" w:sz="0" w:space="0" w:color="auto"/>
        <w:bottom w:val="none" w:sz="0" w:space="0" w:color="auto"/>
        <w:right w:val="none" w:sz="0" w:space="0" w:color="auto"/>
      </w:divBdr>
    </w:div>
    <w:div w:id="201600566">
      <w:bodyDiv w:val="1"/>
      <w:marLeft w:val="0"/>
      <w:marRight w:val="0"/>
      <w:marTop w:val="0"/>
      <w:marBottom w:val="0"/>
      <w:divBdr>
        <w:top w:val="none" w:sz="0" w:space="0" w:color="auto"/>
        <w:left w:val="none" w:sz="0" w:space="0" w:color="auto"/>
        <w:bottom w:val="none" w:sz="0" w:space="0" w:color="auto"/>
        <w:right w:val="none" w:sz="0" w:space="0" w:color="auto"/>
      </w:divBdr>
    </w:div>
    <w:div w:id="354963682">
      <w:bodyDiv w:val="1"/>
      <w:marLeft w:val="0"/>
      <w:marRight w:val="0"/>
      <w:marTop w:val="0"/>
      <w:marBottom w:val="0"/>
      <w:divBdr>
        <w:top w:val="none" w:sz="0" w:space="0" w:color="auto"/>
        <w:left w:val="none" w:sz="0" w:space="0" w:color="auto"/>
        <w:bottom w:val="none" w:sz="0" w:space="0" w:color="auto"/>
        <w:right w:val="none" w:sz="0" w:space="0" w:color="auto"/>
      </w:divBdr>
    </w:div>
    <w:div w:id="395396176">
      <w:bodyDiv w:val="1"/>
      <w:marLeft w:val="0"/>
      <w:marRight w:val="0"/>
      <w:marTop w:val="0"/>
      <w:marBottom w:val="0"/>
      <w:divBdr>
        <w:top w:val="none" w:sz="0" w:space="0" w:color="auto"/>
        <w:left w:val="none" w:sz="0" w:space="0" w:color="auto"/>
        <w:bottom w:val="none" w:sz="0" w:space="0" w:color="auto"/>
        <w:right w:val="none" w:sz="0" w:space="0" w:color="auto"/>
      </w:divBdr>
    </w:div>
    <w:div w:id="564294959">
      <w:bodyDiv w:val="1"/>
      <w:marLeft w:val="0"/>
      <w:marRight w:val="0"/>
      <w:marTop w:val="0"/>
      <w:marBottom w:val="0"/>
      <w:divBdr>
        <w:top w:val="none" w:sz="0" w:space="0" w:color="auto"/>
        <w:left w:val="none" w:sz="0" w:space="0" w:color="auto"/>
        <w:bottom w:val="none" w:sz="0" w:space="0" w:color="auto"/>
        <w:right w:val="none" w:sz="0" w:space="0" w:color="auto"/>
      </w:divBdr>
    </w:div>
    <w:div w:id="617107643">
      <w:bodyDiv w:val="1"/>
      <w:marLeft w:val="0"/>
      <w:marRight w:val="0"/>
      <w:marTop w:val="0"/>
      <w:marBottom w:val="0"/>
      <w:divBdr>
        <w:top w:val="none" w:sz="0" w:space="0" w:color="auto"/>
        <w:left w:val="none" w:sz="0" w:space="0" w:color="auto"/>
        <w:bottom w:val="none" w:sz="0" w:space="0" w:color="auto"/>
        <w:right w:val="none" w:sz="0" w:space="0" w:color="auto"/>
      </w:divBdr>
    </w:div>
    <w:div w:id="733428509">
      <w:bodyDiv w:val="1"/>
      <w:marLeft w:val="0"/>
      <w:marRight w:val="0"/>
      <w:marTop w:val="0"/>
      <w:marBottom w:val="0"/>
      <w:divBdr>
        <w:top w:val="none" w:sz="0" w:space="0" w:color="auto"/>
        <w:left w:val="none" w:sz="0" w:space="0" w:color="auto"/>
        <w:bottom w:val="none" w:sz="0" w:space="0" w:color="auto"/>
        <w:right w:val="none" w:sz="0" w:space="0" w:color="auto"/>
      </w:divBdr>
    </w:div>
    <w:div w:id="816655302">
      <w:bodyDiv w:val="1"/>
      <w:marLeft w:val="0"/>
      <w:marRight w:val="0"/>
      <w:marTop w:val="0"/>
      <w:marBottom w:val="0"/>
      <w:divBdr>
        <w:top w:val="none" w:sz="0" w:space="0" w:color="auto"/>
        <w:left w:val="none" w:sz="0" w:space="0" w:color="auto"/>
        <w:bottom w:val="none" w:sz="0" w:space="0" w:color="auto"/>
        <w:right w:val="none" w:sz="0" w:space="0" w:color="auto"/>
      </w:divBdr>
    </w:div>
    <w:div w:id="1263028001">
      <w:bodyDiv w:val="1"/>
      <w:marLeft w:val="0"/>
      <w:marRight w:val="0"/>
      <w:marTop w:val="0"/>
      <w:marBottom w:val="0"/>
      <w:divBdr>
        <w:top w:val="none" w:sz="0" w:space="0" w:color="auto"/>
        <w:left w:val="none" w:sz="0" w:space="0" w:color="auto"/>
        <w:bottom w:val="none" w:sz="0" w:space="0" w:color="auto"/>
        <w:right w:val="none" w:sz="0" w:space="0" w:color="auto"/>
      </w:divBdr>
    </w:div>
    <w:div w:id="1347249400">
      <w:bodyDiv w:val="1"/>
      <w:marLeft w:val="0"/>
      <w:marRight w:val="0"/>
      <w:marTop w:val="0"/>
      <w:marBottom w:val="0"/>
      <w:divBdr>
        <w:top w:val="none" w:sz="0" w:space="0" w:color="auto"/>
        <w:left w:val="none" w:sz="0" w:space="0" w:color="auto"/>
        <w:bottom w:val="none" w:sz="0" w:space="0" w:color="auto"/>
        <w:right w:val="none" w:sz="0" w:space="0" w:color="auto"/>
      </w:divBdr>
    </w:div>
    <w:div w:id="1407923089">
      <w:bodyDiv w:val="1"/>
      <w:marLeft w:val="0"/>
      <w:marRight w:val="0"/>
      <w:marTop w:val="0"/>
      <w:marBottom w:val="0"/>
      <w:divBdr>
        <w:top w:val="none" w:sz="0" w:space="0" w:color="auto"/>
        <w:left w:val="none" w:sz="0" w:space="0" w:color="auto"/>
        <w:bottom w:val="none" w:sz="0" w:space="0" w:color="auto"/>
        <w:right w:val="none" w:sz="0" w:space="0" w:color="auto"/>
      </w:divBdr>
    </w:div>
    <w:div w:id="1460107925">
      <w:bodyDiv w:val="1"/>
      <w:marLeft w:val="0"/>
      <w:marRight w:val="0"/>
      <w:marTop w:val="0"/>
      <w:marBottom w:val="0"/>
      <w:divBdr>
        <w:top w:val="none" w:sz="0" w:space="0" w:color="auto"/>
        <w:left w:val="none" w:sz="0" w:space="0" w:color="auto"/>
        <w:bottom w:val="none" w:sz="0" w:space="0" w:color="auto"/>
        <w:right w:val="none" w:sz="0" w:space="0" w:color="auto"/>
      </w:divBdr>
    </w:div>
    <w:div w:id="1559048459">
      <w:bodyDiv w:val="1"/>
      <w:marLeft w:val="0"/>
      <w:marRight w:val="0"/>
      <w:marTop w:val="0"/>
      <w:marBottom w:val="0"/>
      <w:divBdr>
        <w:top w:val="none" w:sz="0" w:space="0" w:color="auto"/>
        <w:left w:val="none" w:sz="0" w:space="0" w:color="auto"/>
        <w:bottom w:val="none" w:sz="0" w:space="0" w:color="auto"/>
        <w:right w:val="none" w:sz="0" w:space="0" w:color="auto"/>
      </w:divBdr>
    </w:div>
    <w:div w:id="1600335721">
      <w:bodyDiv w:val="1"/>
      <w:marLeft w:val="0"/>
      <w:marRight w:val="0"/>
      <w:marTop w:val="0"/>
      <w:marBottom w:val="0"/>
      <w:divBdr>
        <w:top w:val="none" w:sz="0" w:space="0" w:color="auto"/>
        <w:left w:val="none" w:sz="0" w:space="0" w:color="auto"/>
        <w:bottom w:val="none" w:sz="0" w:space="0" w:color="auto"/>
        <w:right w:val="none" w:sz="0" w:space="0" w:color="auto"/>
      </w:divBdr>
    </w:div>
    <w:div w:id="1735204868">
      <w:bodyDiv w:val="1"/>
      <w:marLeft w:val="0"/>
      <w:marRight w:val="0"/>
      <w:marTop w:val="0"/>
      <w:marBottom w:val="0"/>
      <w:divBdr>
        <w:top w:val="none" w:sz="0" w:space="0" w:color="auto"/>
        <w:left w:val="none" w:sz="0" w:space="0" w:color="auto"/>
        <w:bottom w:val="none" w:sz="0" w:space="0" w:color="auto"/>
        <w:right w:val="none" w:sz="0" w:space="0" w:color="auto"/>
      </w:divBdr>
    </w:div>
    <w:div w:id="20805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2022-09-26T10:04:00Z</dcterms:created>
  <dcterms:modified xsi:type="dcterms:W3CDTF">2022-09-26T10:04:00Z</dcterms:modified>
</cp:coreProperties>
</file>